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F38" w:rsidRPr="00C11F38" w:rsidRDefault="00C11F38" w:rsidP="00C11F38">
      <w:pPr>
        <w:pStyle w:val="a3"/>
        <w:spacing w:line="480" w:lineRule="exact"/>
        <w:ind w:leftChars="0" w:left="0"/>
        <w:jc w:val="both"/>
        <w:rPr>
          <w:rFonts w:ascii="微軟正黑體" w:eastAsia="微軟正黑體" w:hAnsi="微軟正黑體"/>
          <w:color w:val="0000FF"/>
          <w:szCs w:val="24"/>
        </w:rPr>
      </w:pPr>
      <w:r w:rsidRPr="00C11F38">
        <w:rPr>
          <w:rFonts w:ascii="微軟正黑體" w:eastAsia="微軟正黑體" w:hAnsi="微軟正黑體"/>
          <w:color w:val="0000FF"/>
          <w:szCs w:val="24"/>
        </w:rPr>
        <w:t>*</w:t>
      </w:r>
      <w:r w:rsidRPr="00C11F38">
        <w:rPr>
          <w:rFonts w:ascii="微軟正黑體" w:eastAsia="微軟正黑體" w:hAnsi="微軟正黑體" w:hint="eastAsia"/>
          <w:color w:val="0000FF"/>
          <w:szCs w:val="24"/>
        </w:rPr>
        <w:t>T</w:t>
      </w:r>
      <w:r w:rsidRPr="00C11F38">
        <w:rPr>
          <w:rFonts w:ascii="微軟正黑體" w:eastAsia="微軟正黑體" w:hAnsi="微軟正黑體"/>
          <w:color w:val="0000FF"/>
          <w:szCs w:val="24"/>
        </w:rPr>
        <w:t xml:space="preserve">his protocol was modified </w:t>
      </w:r>
      <w:r>
        <w:rPr>
          <w:rFonts w:ascii="微軟正黑體" w:eastAsia="微軟正黑體" w:hAnsi="微軟正黑體"/>
          <w:color w:val="0000FF"/>
          <w:szCs w:val="24"/>
        </w:rPr>
        <w:t>from</w:t>
      </w:r>
      <w:r w:rsidRPr="00C11F38">
        <w:rPr>
          <w:rFonts w:ascii="微軟正黑體" w:eastAsia="微軟正黑體" w:hAnsi="微軟正黑體"/>
          <w:color w:val="0000FF"/>
          <w:szCs w:val="24"/>
        </w:rPr>
        <w:t xml:space="preserve"> </w:t>
      </w:r>
      <w:proofErr w:type="spellStart"/>
      <w:r w:rsidRPr="00C11F38">
        <w:rPr>
          <w:rFonts w:ascii="微軟正黑體" w:eastAsia="微軟正黑體" w:hAnsi="微軟正黑體"/>
          <w:color w:val="0000FF"/>
          <w:szCs w:val="24"/>
          <w:u w:val="single"/>
        </w:rPr>
        <w:t>QIAamp</w:t>
      </w:r>
      <w:proofErr w:type="spellEnd"/>
      <w:r w:rsidRPr="00C11F38">
        <w:rPr>
          <w:rFonts w:ascii="微軟正黑體" w:eastAsia="微軟正黑體" w:hAnsi="微軟正黑體"/>
          <w:color w:val="0000FF"/>
          <w:szCs w:val="24"/>
          <w:u w:val="single"/>
        </w:rPr>
        <w:t xml:space="preserve"> Fast DNA Stool Mini Handbook</w:t>
      </w:r>
      <w:r w:rsidRPr="00C11F38">
        <w:rPr>
          <w:rFonts w:ascii="微軟正黑體" w:eastAsia="微軟正黑體" w:hAnsi="微軟正黑體"/>
          <w:color w:val="0000FF"/>
          <w:szCs w:val="24"/>
        </w:rPr>
        <w:t xml:space="preserve"> </w:t>
      </w:r>
      <w:r>
        <w:rPr>
          <w:rFonts w:ascii="微軟正黑體" w:eastAsia="微軟正黑體" w:hAnsi="微軟正黑體"/>
          <w:color w:val="0000FF"/>
          <w:szCs w:val="24"/>
        </w:rPr>
        <w:t xml:space="preserve">and </w:t>
      </w:r>
      <w:r w:rsidRPr="00C11F38">
        <w:rPr>
          <w:rFonts w:ascii="微軟正黑體" w:eastAsia="微軟正黑體" w:hAnsi="微軟正黑體"/>
          <w:color w:val="0000FF"/>
          <w:szCs w:val="24"/>
        </w:rPr>
        <w:t>kindly provided by Dr. Yen-</w:t>
      </w:r>
      <w:proofErr w:type="spellStart"/>
      <w:r w:rsidRPr="00C11F38">
        <w:rPr>
          <w:rFonts w:ascii="微軟正黑體" w:eastAsia="微軟正黑體" w:hAnsi="微軟正黑體"/>
          <w:color w:val="0000FF"/>
          <w:szCs w:val="24"/>
        </w:rPr>
        <w:t>Hsuan</w:t>
      </w:r>
      <w:proofErr w:type="spellEnd"/>
      <w:r w:rsidRPr="00C11F38">
        <w:rPr>
          <w:rFonts w:ascii="微軟正黑體" w:eastAsia="微軟正黑體" w:hAnsi="微軟正黑體"/>
          <w:color w:val="0000FF"/>
          <w:szCs w:val="24"/>
        </w:rPr>
        <w:t xml:space="preserve"> Ni (</w:t>
      </w:r>
      <w:r w:rsidRPr="00C11F38">
        <w:rPr>
          <w:rFonts w:ascii="微軟正黑體" w:eastAsia="微軟正黑體" w:hAnsi="微軟正黑體" w:hint="eastAsia"/>
          <w:color w:val="0000FF"/>
          <w:szCs w:val="24"/>
        </w:rPr>
        <w:t xml:space="preserve">倪衍玄) </w:t>
      </w:r>
    </w:p>
    <w:p w:rsidR="008B5CEA" w:rsidRPr="00C11F38" w:rsidRDefault="008B5CEA" w:rsidP="00C11F38">
      <w:pPr>
        <w:pStyle w:val="a3"/>
        <w:numPr>
          <w:ilvl w:val="0"/>
          <w:numId w:val="1"/>
        </w:numPr>
        <w:spacing w:line="480" w:lineRule="exact"/>
        <w:ind w:leftChars="0"/>
        <w:jc w:val="both"/>
        <w:rPr>
          <w:rFonts w:ascii="微軟正黑體" w:eastAsia="微軟正黑體" w:hAnsi="微軟正黑體"/>
          <w:b/>
          <w:szCs w:val="24"/>
        </w:rPr>
      </w:pPr>
      <w:r w:rsidRPr="00C11F38">
        <w:rPr>
          <w:rFonts w:ascii="微軟正黑體" w:eastAsia="微軟正黑體" w:hAnsi="微軟正黑體" w:hint="eastAsia"/>
          <w:b/>
          <w:szCs w:val="24"/>
        </w:rPr>
        <w:t>檢體以冷凍運送至實驗室</w:t>
      </w:r>
    </w:p>
    <w:p w:rsidR="008B5CEA" w:rsidRPr="00C11F38" w:rsidRDefault="008B5CEA" w:rsidP="00C11F38">
      <w:pPr>
        <w:pStyle w:val="a3"/>
        <w:numPr>
          <w:ilvl w:val="0"/>
          <w:numId w:val="1"/>
        </w:numPr>
        <w:spacing w:line="480" w:lineRule="exact"/>
        <w:ind w:leftChars="0"/>
        <w:jc w:val="both"/>
        <w:rPr>
          <w:rFonts w:ascii="微軟正黑體" w:eastAsia="微軟正黑體" w:hAnsi="微軟正黑體"/>
          <w:b/>
          <w:szCs w:val="24"/>
        </w:rPr>
      </w:pPr>
      <w:r w:rsidRPr="00C11F38">
        <w:rPr>
          <w:rFonts w:ascii="微軟正黑體" w:eastAsia="微軟正黑體" w:hAnsi="微軟正黑體" w:hint="eastAsia"/>
          <w:b/>
          <w:szCs w:val="24"/>
        </w:rPr>
        <w:t>檢體分裝至2ml離心管，並放置於-80℃保存。</w:t>
      </w:r>
    </w:p>
    <w:p w:rsidR="00C11F38" w:rsidRPr="001B2971" w:rsidRDefault="00C11F38" w:rsidP="00C11F38">
      <w:pPr>
        <w:spacing w:line="400" w:lineRule="exact"/>
        <w:jc w:val="both"/>
        <w:rPr>
          <w:rFonts w:ascii="微軟正黑體" w:eastAsia="微軟正黑體" w:hAnsi="微軟正黑體" w:hint="eastAsia"/>
          <w:color w:val="0000FF"/>
          <w:szCs w:val="24"/>
        </w:rPr>
      </w:pPr>
    </w:p>
    <w:p w:rsidR="001B2971" w:rsidRDefault="00BE242B" w:rsidP="000E779D">
      <w:pPr>
        <w:jc w:val="both"/>
        <w:rPr>
          <w:b/>
          <w:sz w:val="28"/>
          <w:szCs w:val="28"/>
        </w:rPr>
      </w:pPr>
      <w:r w:rsidRPr="00BE242B">
        <w:rPr>
          <w:b/>
          <w:sz w:val="28"/>
          <w:szCs w:val="28"/>
        </w:rPr>
        <w:t>Protocol: Isolation of DNA from Stool for Pathogen Detection</w:t>
      </w:r>
    </w:p>
    <w:p w:rsidR="00BE242B" w:rsidRDefault="00BE242B" w:rsidP="000E779D">
      <w:pPr>
        <w:jc w:val="both"/>
      </w:pPr>
      <w:r>
        <w:t xml:space="preserve">Lysis conditions in this protocol are optimized to increase the ratio of nonhuman DNA to human DNA. Human DNA is not excluded by this protocol. </w:t>
      </w:r>
    </w:p>
    <w:p w:rsidR="00BE242B" w:rsidRPr="00BE242B" w:rsidRDefault="00BE242B" w:rsidP="000E779D">
      <w:pPr>
        <w:jc w:val="both"/>
        <w:rPr>
          <w:sz w:val="28"/>
          <w:szCs w:val="28"/>
        </w:rPr>
      </w:pPr>
      <w:r w:rsidRPr="00BE242B">
        <w:rPr>
          <w:b/>
          <w:sz w:val="28"/>
          <w:szCs w:val="28"/>
        </w:rPr>
        <w:t>Important points before starting</w:t>
      </w:r>
    </w:p>
    <w:p w:rsidR="00BE242B" w:rsidRDefault="00BE242B" w:rsidP="000E779D">
      <w:pPr>
        <w:pStyle w:val="a3"/>
        <w:numPr>
          <w:ilvl w:val="0"/>
          <w:numId w:val="2"/>
        </w:numPr>
        <w:ind w:leftChars="0"/>
        <w:jc w:val="both"/>
      </w:pPr>
      <w:r>
        <w:t xml:space="preserve">All centrifugation steps should be carried out at room temperature (15–25°C) at 20,000 x g (approximately 14,000 rpm). Increase the centrifugation time proportionately if your centrifuge cannot provide 20,000 x g (e.g., instead of centrifuging for 5 min at 20,000 x g, centrifuge for 10 min at 10,000 x g). </w:t>
      </w:r>
    </w:p>
    <w:p w:rsidR="00BE242B" w:rsidRDefault="0068344C" w:rsidP="000E779D">
      <w:pPr>
        <w:jc w:val="both"/>
        <w:rPr>
          <w:b/>
        </w:rPr>
      </w:pPr>
      <w:r>
        <w:rPr>
          <w:b/>
          <w:sz w:val="28"/>
          <w:szCs w:val="28"/>
        </w:rPr>
        <w:t>Things to do before starting</w:t>
      </w:r>
    </w:p>
    <w:p w:rsidR="00BE242B" w:rsidRDefault="00BE242B" w:rsidP="000E779D">
      <w:pPr>
        <w:jc w:val="both"/>
      </w:pPr>
      <w:r>
        <w:rPr>
          <w:rFonts w:ascii="新細明體" w:eastAsia="新細明體" w:hAnsi="新細明體" w:hint="eastAsia"/>
        </w:rPr>
        <w:t>◎</w:t>
      </w:r>
      <w:r w:rsidR="000E779D">
        <w:rPr>
          <w:rFonts w:ascii="新細明體" w:eastAsia="新細明體" w:hAnsi="新細明體" w:hint="eastAsia"/>
        </w:rPr>
        <w:t xml:space="preserve"> </w:t>
      </w:r>
      <w:r>
        <w:t xml:space="preserve">Prepare </w:t>
      </w:r>
      <w:r w:rsidR="0068344C">
        <w:t>block heater</w:t>
      </w:r>
      <w:r w:rsidR="000E779D">
        <w:t>s</w:t>
      </w:r>
      <w:r>
        <w:t xml:space="preserve"> or water bath</w:t>
      </w:r>
      <w:r w:rsidR="000E779D">
        <w:t>s</w:t>
      </w:r>
      <w:r>
        <w:t xml:space="preserve"> at </w:t>
      </w:r>
      <w:r w:rsidR="000B2E42">
        <w:t>95</w:t>
      </w:r>
      <w:r w:rsidR="000B2E42">
        <w:t>°C</w:t>
      </w:r>
      <w:r w:rsidR="000B2E42">
        <w:t xml:space="preserve"> and </w:t>
      </w:r>
      <w:r w:rsidR="006A1DF4">
        <w:t>70°C for use in steps 3 and 8</w:t>
      </w:r>
    </w:p>
    <w:p w:rsidR="00BE242B" w:rsidRDefault="00BE242B" w:rsidP="000E779D">
      <w:pPr>
        <w:jc w:val="both"/>
      </w:pPr>
      <w:r>
        <w:rPr>
          <w:rFonts w:ascii="新細明體" w:eastAsia="新細明體" w:hAnsi="新細明體" w:hint="eastAsia"/>
        </w:rPr>
        <w:t>◎</w:t>
      </w:r>
      <w:r w:rsidR="000E779D">
        <w:rPr>
          <w:rFonts w:ascii="新細明體" w:eastAsia="新細明體" w:hAnsi="新細明體" w:hint="eastAsia"/>
        </w:rPr>
        <w:t xml:space="preserve"> </w:t>
      </w:r>
      <w:proofErr w:type="spellStart"/>
      <w:r>
        <w:t>Redissolve</w:t>
      </w:r>
      <w:proofErr w:type="spellEnd"/>
      <w:r>
        <w:t xml:space="preserve"> any precipitates in Buffer AL and </w:t>
      </w:r>
      <w:proofErr w:type="spellStart"/>
      <w:r>
        <w:t>InhibitEX</w:t>
      </w:r>
      <w:proofErr w:type="spellEnd"/>
      <w:r>
        <w:t xml:space="preserve"> Bu</w:t>
      </w:r>
      <w:r w:rsidR="006A1DF4">
        <w:t>ffer by incubating at 37</w:t>
      </w:r>
      <w:proofErr w:type="gramStart"/>
      <w:r w:rsidR="006A1DF4">
        <w:t>–</w:t>
      </w:r>
      <w:proofErr w:type="gramEnd"/>
      <w:r w:rsidR="006A1DF4">
        <w:t>70°C</w:t>
      </w:r>
    </w:p>
    <w:p w:rsidR="00BE242B" w:rsidRDefault="00BE242B" w:rsidP="000E779D">
      <w:pPr>
        <w:jc w:val="both"/>
      </w:pPr>
      <w:r>
        <w:rPr>
          <w:rFonts w:ascii="新細明體" w:eastAsia="新細明體" w:hAnsi="新細明體" w:hint="eastAsia"/>
        </w:rPr>
        <w:t>◎</w:t>
      </w:r>
      <w:r w:rsidR="000E779D">
        <w:rPr>
          <w:rFonts w:ascii="新細明體" w:eastAsia="新細明體" w:hAnsi="新細明體" w:hint="eastAsia"/>
        </w:rPr>
        <w:t xml:space="preserve"> </w:t>
      </w:r>
      <w:r>
        <w:t>Add ethanol to Buffer A</w:t>
      </w:r>
      <w:r w:rsidR="006A1DF4">
        <w:t>W1 and Buffer AW2 concentrates</w:t>
      </w:r>
    </w:p>
    <w:p w:rsidR="00BE242B" w:rsidRDefault="00BE242B" w:rsidP="000E779D">
      <w:pPr>
        <w:jc w:val="both"/>
      </w:pPr>
      <w:r>
        <w:rPr>
          <w:rFonts w:ascii="新細明體" w:eastAsia="新細明體" w:hAnsi="新細明體" w:hint="eastAsia"/>
        </w:rPr>
        <w:t>◎</w:t>
      </w:r>
      <w:r w:rsidR="000E779D">
        <w:rPr>
          <w:rFonts w:ascii="新細明體" w:eastAsia="新細明體" w:hAnsi="新細明體" w:hint="eastAsia"/>
        </w:rPr>
        <w:t xml:space="preserve"> </w:t>
      </w:r>
      <w:r>
        <w:t xml:space="preserve">Mix all buffers before use </w:t>
      </w:r>
    </w:p>
    <w:p w:rsidR="00C11F38" w:rsidRDefault="00C11F38" w:rsidP="000E779D">
      <w:pPr>
        <w:jc w:val="both"/>
        <w:rPr>
          <w:b/>
          <w:color w:val="002060"/>
          <w:sz w:val="28"/>
          <w:szCs w:val="28"/>
          <w:u w:val="single"/>
        </w:rPr>
      </w:pPr>
    </w:p>
    <w:p w:rsidR="00BE242B" w:rsidRPr="00C11F38" w:rsidRDefault="000B2E42" w:rsidP="000E779D">
      <w:pPr>
        <w:jc w:val="both"/>
        <w:rPr>
          <w:b/>
          <w:color w:val="0000FF"/>
          <w:sz w:val="28"/>
          <w:szCs w:val="28"/>
          <w:u w:val="single"/>
        </w:rPr>
      </w:pPr>
      <w:r w:rsidRPr="00C11F38">
        <w:rPr>
          <w:b/>
          <w:color w:val="0000FF"/>
          <w:sz w:val="28"/>
          <w:szCs w:val="28"/>
          <w:u w:val="single"/>
        </w:rPr>
        <w:t>Procedure</w:t>
      </w:r>
    </w:p>
    <w:p w:rsidR="00BE242B" w:rsidRDefault="00BE242B" w:rsidP="000E779D">
      <w:pPr>
        <w:ind w:firstLineChars="50" w:firstLine="120"/>
        <w:jc w:val="both"/>
        <w:rPr>
          <w:b/>
        </w:rPr>
      </w:pPr>
      <w:r w:rsidRPr="00BE242B">
        <w:rPr>
          <w:b/>
        </w:rPr>
        <w:t>1. Weigh 180–220 mg stool</w:t>
      </w:r>
      <w:r w:rsidR="000B2E42">
        <w:rPr>
          <w:b/>
        </w:rPr>
        <w:t xml:space="preserve"> i</w:t>
      </w:r>
      <w:bookmarkStart w:id="0" w:name="_GoBack"/>
      <w:bookmarkEnd w:id="0"/>
      <w:r w:rsidR="000B2E42">
        <w:rPr>
          <w:b/>
        </w:rPr>
        <w:t xml:space="preserve">n a 2 ml </w:t>
      </w:r>
      <w:proofErr w:type="spellStart"/>
      <w:r w:rsidR="000B2E42">
        <w:rPr>
          <w:b/>
        </w:rPr>
        <w:t>microcentrifuge</w:t>
      </w:r>
      <w:proofErr w:type="spellEnd"/>
      <w:r w:rsidR="000B2E42">
        <w:rPr>
          <w:b/>
        </w:rPr>
        <w:t xml:space="preserve"> tube</w:t>
      </w:r>
      <w:r w:rsidRPr="00BE242B">
        <w:rPr>
          <w:b/>
        </w:rPr>
        <w:t xml:space="preserve"> and place tube on ice. </w:t>
      </w:r>
    </w:p>
    <w:p w:rsidR="000B2E42" w:rsidRDefault="00BE242B" w:rsidP="007A6492">
      <w:pPr>
        <w:ind w:firstLineChars="142" w:firstLine="284"/>
        <w:jc w:val="both"/>
        <w:rPr>
          <w:sz w:val="20"/>
          <w:szCs w:val="20"/>
        </w:rPr>
      </w:pPr>
      <w:r w:rsidRPr="00BE242B">
        <w:rPr>
          <w:sz w:val="20"/>
          <w:szCs w:val="20"/>
        </w:rPr>
        <w:t xml:space="preserve">If the sample is liquid, pipet 200 </w:t>
      </w:r>
      <w:proofErr w:type="spellStart"/>
      <w:r w:rsidRPr="00BE242B">
        <w:rPr>
          <w:sz w:val="20"/>
          <w:szCs w:val="20"/>
        </w:rPr>
        <w:t>μl</w:t>
      </w:r>
      <w:proofErr w:type="spellEnd"/>
      <w:r w:rsidRPr="00BE242B">
        <w:rPr>
          <w:sz w:val="20"/>
          <w:szCs w:val="20"/>
        </w:rPr>
        <w:t xml:space="preserve"> into the </w:t>
      </w:r>
      <w:proofErr w:type="spellStart"/>
      <w:r w:rsidRPr="00BE242B">
        <w:rPr>
          <w:sz w:val="20"/>
          <w:szCs w:val="20"/>
        </w:rPr>
        <w:t>microcentrifuge</w:t>
      </w:r>
      <w:proofErr w:type="spellEnd"/>
      <w:r w:rsidRPr="00BE242B">
        <w:rPr>
          <w:sz w:val="20"/>
          <w:szCs w:val="20"/>
        </w:rPr>
        <w:t xml:space="preserve"> tube. Cut the end of the pipet tip to make pipetting easier. If the sample is frozen, use a scalpel or spatula to scrape bits of stool into a 2 ml </w:t>
      </w:r>
      <w:proofErr w:type="spellStart"/>
      <w:r w:rsidRPr="00BE242B">
        <w:rPr>
          <w:sz w:val="20"/>
          <w:szCs w:val="20"/>
        </w:rPr>
        <w:t>microcentrifuge</w:t>
      </w:r>
      <w:proofErr w:type="spellEnd"/>
      <w:r w:rsidRPr="00BE242B">
        <w:rPr>
          <w:sz w:val="20"/>
          <w:szCs w:val="20"/>
        </w:rPr>
        <w:t xml:space="preserve"> tube on ice. </w:t>
      </w:r>
    </w:p>
    <w:p w:rsidR="00BE242B" w:rsidRPr="00BE242B" w:rsidRDefault="00BE242B" w:rsidP="007A6492">
      <w:pPr>
        <w:ind w:firstLineChars="142" w:firstLine="284"/>
        <w:jc w:val="both"/>
        <w:rPr>
          <w:sz w:val="20"/>
          <w:szCs w:val="20"/>
        </w:rPr>
      </w:pPr>
      <w:r w:rsidRPr="00BE242B">
        <w:rPr>
          <w:sz w:val="20"/>
          <w:szCs w:val="20"/>
        </w:rPr>
        <w:t xml:space="preserve">Note: When using frozen stool samples, take care that the samples do not thaw until </w:t>
      </w:r>
      <w:proofErr w:type="spellStart"/>
      <w:r w:rsidRPr="00BE242B">
        <w:rPr>
          <w:sz w:val="20"/>
          <w:szCs w:val="20"/>
        </w:rPr>
        <w:t>InhibitEX</w:t>
      </w:r>
      <w:proofErr w:type="spellEnd"/>
      <w:r w:rsidRPr="00BE242B">
        <w:rPr>
          <w:sz w:val="20"/>
          <w:szCs w:val="20"/>
        </w:rPr>
        <w:t xml:space="preserve"> Buffer is added in step 2 to lyse the sample; otherwise the DNA in the sample may degrade. After addition of </w:t>
      </w:r>
      <w:proofErr w:type="spellStart"/>
      <w:r w:rsidRPr="00BE242B">
        <w:rPr>
          <w:sz w:val="20"/>
          <w:szCs w:val="20"/>
        </w:rPr>
        <w:t>InhibitEX</w:t>
      </w:r>
      <w:proofErr w:type="spellEnd"/>
      <w:r w:rsidRPr="00BE242B">
        <w:rPr>
          <w:sz w:val="20"/>
          <w:szCs w:val="20"/>
        </w:rPr>
        <w:t xml:space="preserve"> Buffer, all following steps can be performed at room temperature (15–25°C). </w:t>
      </w:r>
    </w:p>
    <w:p w:rsidR="000B2E42" w:rsidRDefault="00BE242B" w:rsidP="000E779D">
      <w:pPr>
        <w:ind w:firstLineChars="50" w:firstLine="120"/>
        <w:jc w:val="both"/>
      </w:pPr>
      <w:r w:rsidRPr="00BE242B">
        <w:rPr>
          <w:b/>
        </w:rPr>
        <w:t xml:space="preserve">2. Add 1 ml </w:t>
      </w:r>
      <w:proofErr w:type="spellStart"/>
      <w:r w:rsidRPr="00BE242B">
        <w:rPr>
          <w:b/>
        </w:rPr>
        <w:t>InhibitEX</w:t>
      </w:r>
      <w:proofErr w:type="spellEnd"/>
      <w:r w:rsidRPr="00BE242B">
        <w:rPr>
          <w:b/>
        </w:rPr>
        <w:t xml:space="preserve"> Buffer to each stool sample.</w:t>
      </w:r>
      <w:r>
        <w:t xml:space="preserve"> </w:t>
      </w:r>
    </w:p>
    <w:p w:rsidR="000B2E42" w:rsidRDefault="00BE242B" w:rsidP="001B2971">
      <w:pPr>
        <w:ind w:firstLineChars="142" w:firstLine="284"/>
        <w:jc w:val="both"/>
        <w:rPr>
          <w:sz w:val="20"/>
          <w:szCs w:val="20"/>
        </w:rPr>
      </w:pPr>
      <w:r w:rsidRPr="000B2E42">
        <w:rPr>
          <w:sz w:val="20"/>
          <w:szCs w:val="20"/>
        </w:rPr>
        <w:t xml:space="preserve">Vortex continuously for 1 min or until the stool sample is thoroughly homogenized. </w:t>
      </w:r>
    </w:p>
    <w:p w:rsidR="00BE242B" w:rsidRPr="000B2E42" w:rsidRDefault="00BE242B" w:rsidP="001B2971">
      <w:pPr>
        <w:ind w:firstLineChars="142" w:firstLine="284"/>
        <w:jc w:val="both"/>
        <w:rPr>
          <w:sz w:val="20"/>
          <w:szCs w:val="20"/>
        </w:rPr>
      </w:pPr>
      <w:r w:rsidRPr="000B2E42">
        <w:rPr>
          <w:sz w:val="20"/>
          <w:szCs w:val="20"/>
        </w:rPr>
        <w:t>Note: It is important to vortex the samples thoroughly. This helps ensure maximum DNA concentration in the final eluate.</w:t>
      </w:r>
    </w:p>
    <w:p w:rsidR="00BE242B" w:rsidRDefault="00BE242B" w:rsidP="000E779D">
      <w:pPr>
        <w:ind w:firstLineChars="50" w:firstLine="120"/>
        <w:jc w:val="both"/>
      </w:pPr>
      <w:r w:rsidRPr="00BE242B">
        <w:rPr>
          <w:b/>
        </w:rPr>
        <w:t>3. Hea</w:t>
      </w:r>
      <w:r>
        <w:rPr>
          <w:b/>
        </w:rPr>
        <w:t xml:space="preserve">t the suspension for 5 min at </w:t>
      </w:r>
      <w:r w:rsidRPr="004A2137">
        <w:rPr>
          <w:rFonts w:hint="eastAsia"/>
          <w:b/>
          <w:color w:val="FF0000"/>
        </w:rPr>
        <w:t>95</w:t>
      </w:r>
      <w:r w:rsidRPr="004A2137">
        <w:rPr>
          <w:b/>
          <w:color w:val="FF0000"/>
        </w:rPr>
        <w:t>°C</w:t>
      </w:r>
      <w:r w:rsidRPr="00BE242B">
        <w:rPr>
          <w:b/>
        </w:rPr>
        <w:t>. Vortex for 15 s.</w:t>
      </w:r>
      <w:r>
        <w:t xml:space="preserve"> </w:t>
      </w:r>
    </w:p>
    <w:p w:rsidR="00BE242B" w:rsidRDefault="00BE242B" w:rsidP="001B2971">
      <w:pPr>
        <w:ind w:firstLineChars="142" w:firstLine="284"/>
        <w:jc w:val="both"/>
        <w:rPr>
          <w:sz w:val="20"/>
          <w:szCs w:val="20"/>
        </w:rPr>
      </w:pPr>
      <w:r w:rsidRPr="00BE242B">
        <w:rPr>
          <w:sz w:val="20"/>
          <w:szCs w:val="20"/>
        </w:rPr>
        <w:t xml:space="preserve">This heating step helps to lyse bacteria and other parasites. The lysis temperature can be increased to 95°C for cells that are difficult to lyse (such as Gram-positive bacteria). </w:t>
      </w:r>
    </w:p>
    <w:p w:rsidR="00BE242B" w:rsidRDefault="00BE242B" w:rsidP="000E779D">
      <w:pPr>
        <w:ind w:firstLineChars="50" w:firstLine="120"/>
        <w:jc w:val="both"/>
      </w:pPr>
      <w:r w:rsidRPr="00BE242B">
        <w:rPr>
          <w:b/>
        </w:rPr>
        <w:t>4. Centrifuge sample at full speed for 1 min to pellet stool particles.</w:t>
      </w:r>
      <w:r>
        <w:t xml:space="preserve"> </w:t>
      </w:r>
    </w:p>
    <w:p w:rsidR="00BE242B" w:rsidRPr="00893472" w:rsidRDefault="00BE242B" w:rsidP="001B2971">
      <w:pPr>
        <w:ind w:firstLineChars="142" w:firstLine="284"/>
        <w:jc w:val="both"/>
        <w:rPr>
          <w:sz w:val="20"/>
          <w:szCs w:val="20"/>
        </w:rPr>
      </w:pPr>
      <w:r w:rsidRPr="00893472">
        <w:rPr>
          <w:sz w:val="20"/>
          <w:szCs w:val="20"/>
        </w:rPr>
        <w:t xml:space="preserve">IMPORTANT: Do not transfer any solid material. If particles are still visible in the supernatant, </w:t>
      </w:r>
      <w:r w:rsidRPr="00893472">
        <w:rPr>
          <w:sz w:val="20"/>
          <w:szCs w:val="20"/>
        </w:rPr>
        <w:lastRenderedPageBreak/>
        <w:t xml:space="preserve">centrifuge the sample again. </w:t>
      </w:r>
    </w:p>
    <w:p w:rsidR="00BE242B" w:rsidRDefault="00BE242B" w:rsidP="000E779D">
      <w:pPr>
        <w:ind w:leftChars="50" w:left="120"/>
        <w:jc w:val="both"/>
      </w:pPr>
      <w:r>
        <w:rPr>
          <w:b/>
        </w:rPr>
        <w:t xml:space="preserve">5. Pipet </w:t>
      </w:r>
      <w:r w:rsidRPr="00BE242B">
        <w:rPr>
          <w:rFonts w:hint="eastAsia"/>
          <w:b/>
          <w:color w:val="FF0000"/>
        </w:rPr>
        <w:t>30</w:t>
      </w:r>
      <w:r w:rsidRPr="00BE242B">
        <w:rPr>
          <w:b/>
        </w:rPr>
        <w:t xml:space="preserve"> µl proteinase K into a new 1.5 ml </w:t>
      </w:r>
      <w:proofErr w:type="spellStart"/>
      <w:r w:rsidRPr="00BE242B">
        <w:rPr>
          <w:b/>
        </w:rPr>
        <w:t>microcentrifuge</w:t>
      </w:r>
      <w:proofErr w:type="spellEnd"/>
      <w:r>
        <w:rPr>
          <w:b/>
        </w:rPr>
        <w:t xml:space="preserve"> tube (not provided). 6. Pipet </w:t>
      </w:r>
      <w:r w:rsidRPr="00BE242B">
        <w:rPr>
          <w:rFonts w:hint="eastAsia"/>
          <w:b/>
          <w:color w:val="FF0000"/>
        </w:rPr>
        <w:t>4</w:t>
      </w:r>
      <w:r w:rsidRPr="00BE242B">
        <w:rPr>
          <w:b/>
          <w:color w:val="FF0000"/>
        </w:rPr>
        <w:t>00</w:t>
      </w:r>
      <w:r w:rsidRPr="00BE242B">
        <w:rPr>
          <w:b/>
        </w:rPr>
        <w:t xml:space="preserve"> µl supernatant from step 4 into the 1.5 ml </w:t>
      </w:r>
      <w:proofErr w:type="spellStart"/>
      <w:r w:rsidRPr="00BE242B">
        <w:rPr>
          <w:b/>
        </w:rPr>
        <w:t>microcentrifuge</w:t>
      </w:r>
      <w:proofErr w:type="spellEnd"/>
      <w:r w:rsidRPr="00BE242B">
        <w:rPr>
          <w:b/>
        </w:rPr>
        <w:t xml:space="preserve"> tube containing proteinase K.</w:t>
      </w:r>
      <w:r>
        <w:t xml:space="preserve"> </w:t>
      </w:r>
    </w:p>
    <w:p w:rsidR="00BE242B" w:rsidRDefault="00BE242B" w:rsidP="000E779D">
      <w:pPr>
        <w:ind w:firstLineChars="50" w:firstLine="120"/>
        <w:jc w:val="both"/>
        <w:rPr>
          <w:b/>
        </w:rPr>
      </w:pPr>
      <w:r w:rsidRPr="00BE242B">
        <w:rPr>
          <w:b/>
        </w:rPr>
        <w:t xml:space="preserve">7. Add </w:t>
      </w:r>
      <w:r w:rsidRPr="00BE242B">
        <w:rPr>
          <w:rFonts w:hint="eastAsia"/>
          <w:b/>
          <w:color w:val="FF0000"/>
        </w:rPr>
        <w:t>4</w:t>
      </w:r>
      <w:r w:rsidRPr="00BE242B">
        <w:rPr>
          <w:b/>
          <w:color w:val="FF0000"/>
        </w:rPr>
        <w:t xml:space="preserve">00 </w:t>
      </w:r>
      <w:r w:rsidRPr="00BE242B">
        <w:rPr>
          <w:b/>
        </w:rPr>
        <w:t xml:space="preserve">µl Buffer AL and vortex for 15 s. </w:t>
      </w:r>
    </w:p>
    <w:p w:rsidR="00BE242B" w:rsidRPr="00893472" w:rsidRDefault="00BE242B" w:rsidP="001B2971">
      <w:pPr>
        <w:ind w:firstLineChars="142" w:firstLine="284"/>
        <w:jc w:val="both"/>
        <w:rPr>
          <w:sz w:val="20"/>
          <w:szCs w:val="20"/>
        </w:rPr>
      </w:pPr>
      <w:r w:rsidRPr="00893472">
        <w:rPr>
          <w:sz w:val="20"/>
          <w:szCs w:val="20"/>
        </w:rPr>
        <w:t xml:space="preserve">Note: Do not add proteinase K directly to Buffer AL. It is essential that the sample and Buffer AL are thoroughly mixed to form a homogeneous solution. </w:t>
      </w:r>
    </w:p>
    <w:p w:rsidR="00893472" w:rsidRDefault="00BE242B" w:rsidP="000E779D">
      <w:pPr>
        <w:ind w:firstLineChars="50" w:firstLine="120"/>
        <w:jc w:val="both"/>
      </w:pPr>
      <w:r w:rsidRPr="00893472">
        <w:rPr>
          <w:b/>
        </w:rPr>
        <w:t>8. Incubate at 70°C for 10 min.</w:t>
      </w:r>
      <w:r>
        <w:t xml:space="preserve"> </w:t>
      </w:r>
    </w:p>
    <w:p w:rsidR="00893472" w:rsidRPr="00893472" w:rsidRDefault="00BE242B" w:rsidP="001B2971">
      <w:pPr>
        <w:ind w:firstLineChars="142" w:firstLine="284"/>
        <w:jc w:val="both"/>
        <w:rPr>
          <w:sz w:val="20"/>
          <w:szCs w:val="20"/>
        </w:rPr>
      </w:pPr>
      <w:r w:rsidRPr="00893472">
        <w:rPr>
          <w:sz w:val="20"/>
          <w:szCs w:val="20"/>
        </w:rPr>
        <w:t xml:space="preserve">Centrifuge briefly to remove drops from the inside of the tube lid (optional). </w:t>
      </w:r>
    </w:p>
    <w:p w:rsidR="00893472" w:rsidRDefault="00893472" w:rsidP="000E779D">
      <w:pPr>
        <w:ind w:firstLineChars="50" w:firstLine="120"/>
        <w:jc w:val="both"/>
      </w:pPr>
      <w:r>
        <w:rPr>
          <w:b/>
        </w:rPr>
        <w:t xml:space="preserve">9. Add </w:t>
      </w:r>
      <w:r w:rsidRPr="00893472">
        <w:rPr>
          <w:rFonts w:hint="eastAsia"/>
          <w:b/>
          <w:color w:val="FF0000"/>
        </w:rPr>
        <w:t>4</w:t>
      </w:r>
      <w:r w:rsidR="00BE242B" w:rsidRPr="00893472">
        <w:rPr>
          <w:b/>
          <w:color w:val="FF0000"/>
        </w:rPr>
        <w:t>00</w:t>
      </w:r>
      <w:r w:rsidR="00BE242B" w:rsidRPr="00893472">
        <w:rPr>
          <w:b/>
        </w:rPr>
        <w:t xml:space="preserve"> µl of ethanol (96–100%) to the lysate, and mix by </w:t>
      </w:r>
      <w:proofErr w:type="spellStart"/>
      <w:r w:rsidR="00BE242B" w:rsidRPr="00893472">
        <w:rPr>
          <w:b/>
        </w:rPr>
        <w:t>vortexing</w:t>
      </w:r>
      <w:proofErr w:type="spellEnd"/>
      <w:r w:rsidR="00BE242B" w:rsidRPr="00893472">
        <w:rPr>
          <w:b/>
        </w:rPr>
        <w:t>.</w:t>
      </w:r>
      <w:r w:rsidR="00BE242B">
        <w:t xml:space="preserve"> </w:t>
      </w:r>
    </w:p>
    <w:p w:rsidR="00893472" w:rsidRPr="00893472" w:rsidRDefault="00BE242B" w:rsidP="001B2971">
      <w:pPr>
        <w:ind w:firstLineChars="142" w:firstLine="284"/>
        <w:jc w:val="both"/>
        <w:rPr>
          <w:sz w:val="20"/>
          <w:szCs w:val="20"/>
        </w:rPr>
      </w:pPr>
      <w:r w:rsidRPr="00893472">
        <w:rPr>
          <w:sz w:val="20"/>
          <w:szCs w:val="20"/>
        </w:rPr>
        <w:t xml:space="preserve">Centrifuge briefly to remove drops from the inside of the tube lid (optional). </w:t>
      </w:r>
    </w:p>
    <w:p w:rsidR="00893472" w:rsidRPr="00893472" w:rsidRDefault="00BE242B" w:rsidP="000E779D">
      <w:pPr>
        <w:ind w:firstLineChars="50" w:firstLine="120"/>
        <w:jc w:val="both"/>
        <w:rPr>
          <w:color w:val="FF0000"/>
        </w:rPr>
      </w:pPr>
      <w:r w:rsidRPr="00893472">
        <w:rPr>
          <w:b/>
        </w:rPr>
        <w:t xml:space="preserve">10. Carefully apply 600 µl lysate from step 9 to the </w:t>
      </w:r>
      <w:proofErr w:type="spellStart"/>
      <w:r w:rsidRPr="00893472">
        <w:rPr>
          <w:b/>
        </w:rPr>
        <w:t>QIAamp</w:t>
      </w:r>
      <w:proofErr w:type="spellEnd"/>
      <w:r w:rsidRPr="00893472">
        <w:rPr>
          <w:b/>
        </w:rPr>
        <w:t xml:space="preserve"> spin column</w:t>
      </w:r>
      <w:r>
        <w:t xml:space="preserve">. </w:t>
      </w:r>
      <w:r w:rsidR="00893472" w:rsidRPr="00B10754">
        <w:rPr>
          <w:rFonts w:hint="eastAsia"/>
          <w:b/>
          <w:color w:val="FF0000"/>
        </w:rPr>
        <w:t>Twice</w:t>
      </w:r>
    </w:p>
    <w:p w:rsidR="00893472" w:rsidRPr="00893472" w:rsidRDefault="00BE242B" w:rsidP="001B2971">
      <w:pPr>
        <w:ind w:firstLineChars="142" w:firstLine="284"/>
        <w:jc w:val="both"/>
        <w:rPr>
          <w:sz w:val="20"/>
          <w:szCs w:val="20"/>
        </w:rPr>
      </w:pPr>
      <w:r w:rsidRPr="00893472">
        <w:rPr>
          <w:sz w:val="20"/>
          <w:szCs w:val="20"/>
        </w:rPr>
        <w:t xml:space="preserve">Close the cap and centrifuge at full speed for 1 min. Place the </w:t>
      </w:r>
      <w:proofErr w:type="spellStart"/>
      <w:r w:rsidRPr="00893472">
        <w:rPr>
          <w:sz w:val="20"/>
          <w:szCs w:val="20"/>
        </w:rPr>
        <w:t>QIAamp</w:t>
      </w:r>
      <w:proofErr w:type="spellEnd"/>
      <w:r w:rsidRPr="00893472">
        <w:rPr>
          <w:sz w:val="20"/>
          <w:szCs w:val="20"/>
        </w:rPr>
        <w:t xml:space="preserve"> spin column in a new 2 ml collection tube, and discard the tube containing the filtrate. Close each spin column in order to avoid aerosol formation during centrifugation. If the lysate has not completely passed through the column after centrifugation, centrifuge again until the </w:t>
      </w:r>
      <w:proofErr w:type="spellStart"/>
      <w:r w:rsidRPr="00893472">
        <w:rPr>
          <w:sz w:val="20"/>
          <w:szCs w:val="20"/>
        </w:rPr>
        <w:t>QIAamp</w:t>
      </w:r>
      <w:proofErr w:type="spellEnd"/>
      <w:r w:rsidRPr="00893472">
        <w:rPr>
          <w:sz w:val="20"/>
          <w:szCs w:val="20"/>
        </w:rPr>
        <w:t xml:space="preserve"> spin column is empty. </w:t>
      </w:r>
    </w:p>
    <w:p w:rsidR="001B2971" w:rsidRDefault="00BE242B" w:rsidP="000E779D">
      <w:pPr>
        <w:ind w:firstLineChars="50" w:firstLine="120"/>
        <w:jc w:val="both"/>
      </w:pPr>
      <w:r w:rsidRPr="00893472">
        <w:rPr>
          <w:b/>
        </w:rPr>
        <w:t xml:space="preserve">11. Carefully open the </w:t>
      </w:r>
      <w:proofErr w:type="spellStart"/>
      <w:r w:rsidRPr="00893472">
        <w:rPr>
          <w:b/>
        </w:rPr>
        <w:t>QIAamp</w:t>
      </w:r>
      <w:proofErr w:type="spellEnd"/>
      <w:r w:rsidRPr="00893472">
        <w:rPr>
          <w:b/>
        </w:rPr>
        <w:t xml:space="preserve"> spin column and add 500 µl Buffer AW1.</w:t>
      </w:r>
      <w:r>
        <w:t xml:space="preserve"> </w:t>
      </w:r>
    </w:p>
    <w:p w:rsidR="00893472" w:rsidRDefault="00BE242B" w:rsidP="001B2971">
      <w:pPr>
        <w:ind w:firstLineChars="142" w:firstLine="284"/>
        <w:jc w:val="both"/>
        <w:rPr>
          <w:sz w:val="20"/>
          <w:szCs w:val="20"/>
        </w:rPr>
      </w:pPr>
      <w:r w:rsidRPr="00893472">
        <w:rPr>
          <w:sz w:val="20"/>
          <w:szCs w:val="20"/>
        </w:rPr>
        <w:t xml:space="preserve">Centrifuge at full speed for 1 min. Place the </w:t>
      </w:r>
      <w:proofErr w:type="spellStart"/>
      <w:r w:rsidRPr="00893472">
        <w:rPr>
          <w:sz w:val="20"/>
          <w:szCs w:val="20"/>
        </w:rPr>
        <w:t>QIAamp</w:t>
      </w:r>
      <w:proofErr w:type="spellEnd"/>
      <w:r w:rsidRPr="00893472">
        <w:rPr>
          <w:sz w:val="20"/>
          <w:szCs w:val="20"/>
        </w:rPr>
        <w:t xml:space="preserve"> spin column in a new 2 ml collection tube, and discard the collection tube containing the filtrate. </w:t>
      </w:r>
    </w:p>
    <w:p w:rsidR="001B2971" w:rsidRDefault="00BE242B" w:rsidP="000E779D">
      <w:pPr>
        <w:ind w:firstLineChars="50" w:firstLine="120"/>
        <w:jc w:val="both"/>
        <w:rPr>
          <w:b/>
        </w:rPr>
      </w:pPr>
      <w:r w:rsidRPr="00893472">
        <w:rPr>
          <w:b/>
        </w:rPr>
        <w:t xml:space="preserve">12. Carefully open the </w:t>
      </w:r>
      <w:proofErr w:type="spellStart"/>
      <w:r w:rsidRPr="00893472">
        <w:rPr>
          <w:b/>
        </w:rPr>
        <w:t>QIAamp</w:t>
      </w:r>
      <w:proofErr w:type="spellEnd"/>
      <w:r w:rsidRPr="00893472">
        <w:rPr>
          <w:b/>
        </w:rPr>
        <w:t xml:space="preserve"> spin column and add 500 µl Buffer AW2. </w:t>
      </w:r>
    </w:p>
    <w:p w:rsidR="00893472" w:rsidRPr="001B2971" w:rsidRDefault="00BE242B" w:rsidP="001B2971">
      <w:pPr>
        <w:ind w:firstLineChars="142" w:firstLine="284"/>
        <w:jc w:val="both"/>
        <w:rPr>
          <w:sz w:val="20"/>
          <w:szCs w:val="20"/>
        </w:rPr>
      </w:pPr>
      <w:r w:rsidRPr="00893472">
        <w:rPr>
          <w:sz w:val="20"/>
          <w:szCs w:val="20"/>
        </w:rPr>
        <w:t xml:space="preserve">Centrifuge at full speed for 3 min. Discard the collection tube containing the filtrate. Note: Residual Buffer AW2 in the eluate may cause problems in downstream applications. Some centrifuge rotors may vibrate upon deceleration, causing the flow-through containing Buffer AW2 to come in contact with the </w:t>
      </w:r>
      <w:proofErr w:type="spellStart"/>
      <w:r w:rsidRPr="00893472">
        <w:rPr>
          <w:sz w:val="20"/>
          <w:szCs w:val="20"/>
        </w:rPr>
        <w:t>QIAamp</w:t>
      </w:r>
      <w:proofErr w:type="spellEnd"/>
      <w:r w:rsidRPr="00893472">
        <w:rPr>
          <w:sz w:val="20"/>
          <w:szCs w:val="20"/>
        </w:rPr>
        <w:t xml:space="preserve"> spin column. Removing the </w:t>
      </w:r>
      <w:proofErr w:type="spellStart"/>
      <w:r w:rsidRPr="00893472">
        <w:rPr>
          <w:sz w:val="20"/>
          <w:szCs w:val="20"/>
        </w:rPr>
        <w:t>QIAamp</w:t>
      </w:r>
      <w:proofErr w:type="spellEnd"/>
      <w:r w:rsidRPr="00893472">
        <w:rPr>
          <w:sz w:val="20"/>
          <w:szCs w:val="20"/>
        </w:rPr>
        <w:t xml:space="preserve"> spin column and collection tube from the rotor may also cause flow-through to come into contact with the </w:t>
      </w:r>
      <w:proofErr w:type="spellStart"/>
      <w:r w:rsidRPr="00893472">
        <w:rPr>
          <w:sz w:val="20"/>
          <w:szCs w:val="20"/>
        </w:rPr>
        <w:t>QIAamp</w:t>
      </w:r>
      <w:proofErr w:type="spellEnd"/>
      <w:r w:rsidRPr="00893472">
        <w:rPr>
          <w:sz w:val="20"/>
          <w:szCs w:val="20"/>
        </w:rPr>
        <w:t xml:space="preserve"> spin column. </w:t>
      </w:r>
    </w:p>
    <w:p w:rsidR="00893472" w:rsidRDefault="00BE242B" w:rsidP="000E779D">
      <w:pPr>
        <w:ind w:firstLineChars="50" w:firstLine="120"/>
        <w:jc w:val="both"/>
        <w:rPr>
          <w:b/>
        </w:rPr>
      </w:pPr>
      <w:r w:rsidRPr="00893472">
        <w:rPr>
          <w:b/>
        </w:rPr>
        <w:t xml:space="preserve">13. Place the </w:t>
      </w:r>
      <w:proofErr w:type="spellStart"/>
      <w:r w:rsidRPr="00893472">
        <w:rPr>
          <w:b/>
        </w:rPr>
        <w:t>QIAamp</w:t>
      </w:r>
      <w:proofErr w:type="spellEnd"/>
      <w:r w:rsidRPr="00893472">
        <w:rPr>
          <w:b/>
        </w:rPr>
        <w:t xml:space="preserve"> spin column in a new 2 ml collection tube (not provided) and discard the old collection tube with the filtrate. Centrifuge at full speed for 3 min. </w:t>
      </w:r>
    </w:p>
    <w:p w:rsidR="00893472" w:rsidRPr="00893472" w:rsidRDefault="00BE242B" w:rsidP="001B2971">
      <w:pPr>
        <w:ind w:firstLineChars="142" w:firstLine="284"/>
        <w:jc w:val="both"/>
        <w:rPr>
          <w:sz w:val="20"/>
          <w:szCs w:val="20"/>
        </w:rPr>
      </w:pPr>
      <w:r w:rsidRPr="00893472">
        <w:rPr>
          <w:sz w:val="20"/>
          <w:szCs w:val="20"/>
        </w:rPr>
        <w:t xml:space="preserve">This step helps to eliminate the chance of possible Buffer AW2 carryover. </w:t>
      </w:r>
    </w:p>
    <w:p w:rsidR="00893472" w:rsidRDefault="00BE242B" w:rsidP="000E779D">
      <w:pPr>
        <w:ind w:firstLineChars="50" w:firstLine="120"/>
        <w:jc w:val="both"/>
      </w:pPr>
      <w:r w:rsidRPr="00893472">
        <w:rPr>
          <w:b/>
          <w:szCs w:val="24"/>
        </w:rPr>
        <w:t xml:space="preserve">14. Transfer the </w:t>
      </w:r>
      <w:proofErr w:type="spellStart"/>
      <w:r w:rsidRPr="00893472">
        <w:rPr>
          <w:b/>
          <w:szCs w:val="24"/>
        </w:rPr>
        <w:t>QIAamp</w:t>
      </w:r>
      <w:proofErr w:type="spellEnd"/>
      <w:r w:rsidRPr="00893472">
        <w:rPr>
          <w:b/>
          <w:szCs w:val="24"/>
        </w:rPr>
        <w:t xml:space="preserve"> spin column into a new, labeled 1.5 ml </w:t>
      </w:r>
      <w:proofErr w:type="spellStart"/>
      <w:r w:rsidRPr="00893472">
        <w:rPr>
          <w:b/>
          <w:szCs w:val="24"/>
        </w:rPr>
        <w:t>microcentrifuge</w:t>
      </w:r>
      <w:proofErr w:type="spellEnd"/>
      <w:r w:rsidRPr="00893472">
        <w:rPr>
          <w:b/>
          <w:szCs w:val="24"/>
        </w:rPr>
        <w:t xml:space="preserve"> </w:t>
      </w:r>
      <w:r w:rsidR="00893472">
        <w:rPr>
          <w:b/>
          <w:szCs w:val="24"/>
        </w:rPr>
        <w:t xml:space="preserve">tube (not provided) and pipet </w:t>
      </w:r>
      <w:r w:rsidR="00893472" w:rsidRPr="0013512D">
        <w:rPr>
          <w:rFonts w:hint="eastAsia"/>
          <w:b/>
          <w:color w:val="FF0000"/>
          <w:szCs w:val="24"/>
        </w:rPr>
        <w:t>50</w:t>
      </w:r>
      <w:r w:rsidR="00893472" w:rsidRPr="0013512D">
        <w:rPr>
          <w:b/>
          <w:color w:val="FF0000"/>
          <w:szCs w:val="24"/>
        </w:rPr>
        <w:t xml:space="preserve"> µl </w:t>
      </w:r>
      <w:r w:rsidR="00893472" w:rsidRPr="0013512D">
        <w:rPr>
          <w:rFonts w:hint="eastAsia"/>
          <w:b/>
          <w:color w:val="FF0000"/>
          <w:szCs w:val="24"/>
        </w:rPr>
        <w:t>ddH2O</w:t>
      </w:r>
      <w:r w:rsidRPr="00893472">
        <w:rPr>
          <w:b/>
          <w:szCs w:val="24"/>
        </w:rPr>
        <w:t xml:space="preserve"> directly onto the </w:t>
      </w:r>
      <w:proofErr w:type="spellStart"/>
      <w:r w:rsidRPr="00893472">
        <w:rPr>
          <w:b/>
          <w:szCs w:val="24"/>
        </w:rPr>
        <w:t>QIAamp</w:t>
      </w:r>
      <w:proofErr w:type="spellEnd"/>
      <w:r w:rsidRPr="00893472">
        <w:rPr>
          <w:b/>
          <w:szCs w:val="24"/>
        </w:rPr>
        <w:t xml:space="preserve"> membrane. </w:t>
      </w:r>
      <w:r w:rsidRPr="00893472">
        <w:rPr>
          <w:b/>
        </w:rPr>
        <w:t>Incubate for 1 min at room temperature, then centrifuge at full speed for 1 min to elute DNA</w:t>
      </w:r>
      <w:r>
        <w:t xml:space="preserve">. </w:t>
      </w:r>
    </w:p>
    <w:p w:rsidR="002E47CF" w:rsidRPr="00893472" w:rsidRDefault="00BE242B" w:rsidP="001B2971">
      <w:pPr>
        <w:ind w:firstLineChars="142" w:firstLine="284"/>
        <w:jc w:val="both"/>
        <w:rPr>
          <w:sz w:val="20"/>
          <w:szCs w:val="20"/>
        </w:rPr>
      </w:pPr>
      <w:r w:rsidRPr="00893472">
        <w:rPr>
          <w:sz w:val="20"/>
          <w:szCs w:val="20"/>
        </w:rPr>
        <w:t>For long-term storage, we recommend keeping the eluate at –20°C.</w:t>
      </w:r>
    </w:p>
    <w:sectPr w:rsidR="002E47CF" w:rsidRPr="00893472" w:rsidSect="00B8461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D44D8"/>
    <w:multiLevelType w:val="hybridMultilevel"/>
    <w:tmpl w:val="70108A0A"/>
    <w:lvl w:ilvl="0" w:tplc="6F9E7B74">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BF545E6"/>
    <w:multiLevelType w:val="hybridMultilevel"/>
    <w:tmpl w:val="00900E86"/>
    <w:lvl w:ilvl="0" w:tplc="843A14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2B"/>
    <w:rsid w:val="00020FFE"/>
    <w:rsid w:val="00030E1E"/>
    <w:rsid w:val="000437AC"/>
    <w:rsid w:val="00056ED2"/>
    <w:rsid w:val="00062E25"/>
    <w:rsid w:val="00087AA3"/>
    <w:rsid w:val="000B2E42"/>
    <w:rsid w:val="000E779D"/>
    <w:rsid w:val="001116B9"/>
    <w:rsid w:val="0013512D"/>
    <w:rsid w:val="001438A3"/>
    <w:rsid w:val="00176259"/>
    <w:rsid w:val="00186F36"/>
    <w:rsid w:val="0019652F"/>
    <w:rsid w:val="00196D0E"/>
    <w:rsid w:val="001A236F"/>
    <w:rsid w:val="001A7718"/>
    <w:rsid w:val="001B2971"/>
    <w:rsid w:val="001E1F3C"/>
    <w:rsid w:val="002269F0"/>
    <w:rsid w:val="002319F8"/>
    <w:rsid w:val="00234380"/>
    <w:rsid w:val="00250C03"/>
    <w:rsid w:val="0025312F"/>
    <w:rsid w:val="00253515"/>
    <w:rsid w:val="00266221"/>
    <w:rsid w:val="002704A5"/>
    <w:rsid w:val="00292C3E"/>
    <w:rsid w:val="002B241C"/>
    <w:rsid w:val="002B60A4"/>
    <w:rsid w:val="002B6E7E"/>
    <w:rsid w:val="002D36B9"/>
    <w:rsid w:val="00351EF6"/>
    <w:rsid w:val="00352FDA"/>
    <w:rsid w:val="003570BB"/>
    <w:rsid w:val="003918E2"/>
    <w:rsid w:val="003D10B0"/>
    <w:rsid w:val="003E328C"/>
    <w:rsid w:val="004101EA"/>
    <w:rsid w:val="00435015"/>
    <w:rsid w:val="00441060"/>
    <w:rsid w:val="00467EF0"/>
    <w:rsid w:val="0049397F"/>
    <w:rsid w:val="004A2137"/>
    <w:rsid w:val="004A2BB3"/>
    <w:rsid w:val="004E3EA6"/>
    <w:rsid w:val="00524D33"/>
    <w:rsid w:val="00555140"/>
    <w:rsid w:val="00571D0E"/>
    <w:rsid w:val="005762CA"/>
    <w:rsid w:val="00595580"/>
    <w:rsid w:val="005C3A3A"/>
    <w:rsid w:val="005C6246"/>
    <w:rsid w:val="005C7391"/>
    <w:rsid w:val="00614F70"/>
    <w:rsid w:val="006227EC"/>
    <w:rsid w:val="006535DD"/>
    <w:rsid w:val="0065645A"/>
    <w:rsid w:val="006707BF"/>
    <w:rsid w:val="00670B36"/>
    <w:rsid w:val="0068035E"/>
    <w:rsid w:val="0068344C"/>
    <w:rsid w:val="006A1DF4"/>
    <w:rsid w:val="006B665E"/>
    <w:rsid w:val="006D7F60"/>
    <w:rsid w:val="006E57D9"/>
    <w:rsid w:val="00756183"/>
    <w:rsid w:val="00756728"/>
    <w:rsid w:val="007714AA"/>
    <w:rsid w:val="00791CE7"/>
    <w:rsid w:val="007979B4"/>
    <w:rsid w:val="007A6492"/>
    <w:rsid w:val="007E6E7B"/>
    <w:rsid w:val="0081016C"/>
    <w:rsid w:val="00822999"/>
    <w:rsid w:val="00870D26"/>
    <w:rsid w:val="00893472"/>
    <w:rsid w:val="008B5CEA"/>
    <w:rsid w:val="008C26FE"/>
    <w:rsid w:val="008D499D"/>
    <w:rsid w:val="008E00C2"/>
    <w:rsid w:val="008F2E06"/>
    <w:rsid w:val="009115D3"/>
    <w:rsid w:val="00976C21"/>
    <w:rsid w:val="009858C8"/>
    <w:rsid w:val="009F176C"/>
    <w:rsid w:val="00A45316"/>
    <w:rsid w:val="00A61594"/>
    <w:rsid w:val="00AA0E76"/>
    <w:rsid w:val="00AA5276"/>
    <w:rsid w:val="00AD0070"/>
    <w:rsid w:val="00AD406C"/>
    <w:rsid w:val="00B10754"/>
    <w:rsid w:val="00B22947"/>
    <w:rsid w:val="00B2345E"/>
    <w:rsid w:val="00B243EC"/>
    <w:rsid w:val="00B34176"/>
    <w:rsid w:val="00B72BF5"/>
    <w:rsid w:val="00B84613"/>
    <w:rsid w:val="00BE242B"/>
    <w:rsid w:val="00C11F38"/>
    <w:rsid w:val="00C1633E"/>
    <w:rsid w:val="00C32C3F"/>
    <w:rsid w:val="00C86127"/>
    <w:rsid w:val="00C87D69"/>
    <w:rsid w:val="00CA389C"/>
    <w:rsid w:val="00CB748F"/>
    <w:rsid w:val="00CC7968"/>
    <w:rsid w:val="00CD57C7"/>
    <w:rsid w:val="00CE238C"/>
    <w:rsid w:val="00CE5E10"/>
    <w:rsid w:val="00D035B8"/>
    <w:rsid w:val="00D212A2"/>
    <w:rsid w:val="00D46CC4"/>
    <w:rsid w:val="00DB0718"/>
    <w:rsid w:val="00DB0F59"/>
    <w:rsid w:val="00DB7C88"/>
    <w:rsid w:val="00DD7CEF"/>
    <w:rsid w:val="00DF396F"/>
    <w:rsid w:val="00E05DAF"/>
    <w:rsid w:val="00E30B44"/>
    <w:rsid w:val="00E32044"/>
    <w:rsid w:val="00E40C7E"/>
    <w:rsid w:val="00E70468"/>
    <w:rsid w:val="00E73D70"/>
    <w:rsid w:val="00E83186"/>
    <w:rsid w:val="00E93D7C"/>
    <w:rsid w:val="00EA0CF5"/>
    <w:rsid w:val="00EA1220"/>
    <w:rsid w:val="00EA6D88"/>
    <w:rsid w:val="00EC0F52"/>
    <w:rsid w:val="00EF5C45"/>
    <w:rsid w:val="00F02E62"/>
    <w:rsid w:val="00F0679D"/>
    <w:rsid w:val="00F20F2D"/>
    <w:rsid w:val="00F22A4F"/>
    <w:rsid w:val="00F50EC8"/>
    <w:rsid w:val="00F561CD"/>
    <w:rsid w:val="00FA1C51"/>
    <w:rsid w:val="00FB3590"/>
    <w:rsid w:val="00FD42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16FDE5-95BB-4E26-B670-300BBEB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61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242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Pages>
  <Words>707</Words>
  <Characters>4035</Characters>
  <Application>Microsoft Office Word</Application>
  <DocSecurity>0</DocSecurity>
  <Lines>33</Lines>
  <Paragraphs>9</Paragraphs>
  <ScaleCrop>false</ScaleCrop>
  <Company/>
  <LinksUpToDate>false</LinksUpToDate>
  <CharactersWithSpaces>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microbiome</cp:lastModifiedBy>
  <cp:revision>6</cp:revision>
  <dcterms:created xsi:type="dcterms:W3CDTF">2016-09-02T04:13:00Z</dcterms:created>
  <dcterms:modified xsi:type="dcterms:W3CDTF">2016-09-02T07:30:00Z</dcterms:modified>
</cp:coreProperties>
</file>